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AB" w:rsidRPr="00C043FE" w:rsidRDefault="00756ECB" w:rsidP="00C043FE">
      <w:pPr>
        <w:jc w:val="center"/>
        <w:rPr>
          <w:b/>
        </w:rPr>
      </w:pPr>
      <w:r w:rsidRPr="00C043FE">
        <w:rPr>
          <w:b/>
        </w:rPr>
        <w:t>Keystone Academy Trust Branding Brief</w:t>
      </w:r>
    </w:p>
    <w:p w:rsidR="00756ECB" w:rsidRPr="00756ECB" w:rsidRDefault="00756ECB" w:rsidP="00C043FE">
      <w:pPr>
        <w:spacing w:after="0" w:line="240" w:lineRule="auto"/>
        <w:rPr>
          <w:b/>
        </w:rPr>
      </w:pPr>
      <w:r>
        <w:rPr>
          <w:b/>
        </w:rPr>
        <w:t xml:space="preserve">Predominant </w:t>
      </w:r>
      <w:r w:rsidRPr="00756ECB">
        <w:rPr>
          <w:b/>
        </w:rPr>
        <w:t>Logo</w:t>
      </w:r>
    </w:p>
    <w:p w:rsidR="00756ECB" w:rsidRDefault="00756ECB" w:rsidP="00C043FE">
      <w:pPr>
        <w:spacing w:after="0" w:line="240" w:lineRule="auto"/>
      </w:pPr>
      <w:r>
        <w:t>Coloured fan plus navy blue text.</w:t>
      </w:r>
    </w:p>
    <w:p w:rsidR="00756ECB" w:rsidRPr="00756ECB" w:rsidRDefault="00C043FE" w:rsidP="00756EC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144780</wp:posOffset>
            </wp:positionV>
            <wp:extent cx="1628775" cy="1165225"/>
            <wp:effectExtent l="0" t="0" r="9525" b="0"/>
            <wp:wrapTight wrapText="bothSides">
              <wp:wrapPolygon edited="0">
                <wp:start x="0" y="0"/>
                <wp:lineTo x="0" y="21188"/>
                <wp:lineTo x="21474" y="21188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ECB" w:rsidRPr="00756ECB" w:rsidRDefault="00756ECB" w:rsidP="00756ECB"/>
    <w:p w:rsidR="00756ECB" w:rsidRDefault="00756ECB" w:rsidP="00756ECB"/>
    <w:p w:rsidR="00756ECB" w:rsidRDefault="00756ECB" w:rsidP="00756ECB"/>
    <w:p w:rsidR="00C043FE" w:rsidRDefault="00C043FE" w:rsidP="00756ECB"/>
    <w:p w:rsidR="009221D5" w:rsidRPr="009221D5" w:rsidRDefault="009221D5" w:rsidP="009221D5">
      <w:pPr>
        <w:spacing w:after="0" w:line="240" w:lineRule="auto"/>
        <w:rPr>
          <w:b/>
        </w:rPr>
      </w:pPr>
      <w:r w:rsidRPr="009221D5">
        <w:rPr>
          <w:b/>
        </w:rPr>
        <w:t>Pantones</w:t>
      </w:r>
    </w:p>
    <w:p w:rsidR="009221D5" w:rsidRDefault="009221D5" w:rsidP="009221D5">
      <w:pPr>
        <w:spacing w:after="0" w:line="240" w:lineRule="auto"/>
      </w:pPr>
      <w:r>
        <w:t>Dark Blue - 2727C</w:t>
      </w:r>
    </w:p>
    <w:p w:rsidR="009221D5" w:rsidRDefault="009221D5" w:rsidP="009221D5">
      <w:pPr>
        <w:spacing w:after="0" w:line="240" w:lineRule="auto"/>
      </w:pPr>
      <w:r>
        <w:t>Blue - 279C</w:t>
      </w:r>
    </w:p>
    <w:p w:rsidR="009221D5" w:rsidRDefault="009221D5" w:rsidP="009221D5">
      <w:pPr>
        <w:spacing w:after="0" w:line="240" w:lineRule="auto"/>
      </w:pPr>
      <w:r>
        <w:t>Dark Yellow - 1375C</w:t>
      </w:r>
    </w:p>
    <w:p w:rsidR="009221D5" w:rsidRDefault="009221D5" w:rsidP="009221D5">
      <w:pPr>
        <w:spacing w:after="0" w:line="240" w:lineRule="auto"/>
      </w:pPr>
      <w:r>
        <w:t>Yellow - 7405C</w:t>
      </w:r>
    </w:p>
    <w:p w:rsidR="009221D5" w:rsidRDefault="009221D5" w:rsidP="009221D5">
      <w:pPr>
        <w:spacing w:after="0" w:line="240" w:lineRule="auto"/>
      </w:pPr>
      <w:r>
        <w:t>Dark Green - 7479C</w:t>
      </w:r>
    </w:p>
    <w:p w:rsidR="009221D5" w:rsidRDefault="009221D5" w:rsidP="009221D5">
      <w:pPr>
        <w:spacing w:after="0" w:line="240" w:lineRule="auto"/>
      </w:pPr>
      <w:r>
        <w:t>Green - 346C</w:t>
      </w:r>
    </w:p>
    <w:p w:rsidR="009221D5" w:rsidRDefault="009221D5" w:rsidP="009221D5">
      <w:pPr>
        <w:spacing w:after="0" w:line="240" w:lineRule="auto"/>
      </w:pPr>
      <w:r>
        <w:t>Dark Red - 180C</w:t>
      </w:r>
    </w:p>
    <w:p w:rsidR="009221D5" w:rsidRDefault="009221D5" w:rsidP="009221D5">
      <w:pPr>
        <w:spacing w:after="0" w:line="240" w:lineRule="auto"/>
      </w:pPr>
      <w:r>
        <w:t>Red - 179C</w:t>
      </w:r>
    </w:p>
    <w:p w:rsidR="009221D5" w:rsidRDefault="009221D5" w:rsidP="009221D5">
      <w:pPr>
        <w:spacing w:after="0" w:line="240" w:lineRule="auto"/>
      </w:pPr>
      <w:r>
        <w:t>Dark Purple - 2587C</w:t>
      </w:r>
      <w:bookmarkStart w:id="0" w:name="_GoBack"/>
      <w:bookmarkEnd w:id="0"/>
    </w:p>
    <w:p w:rsidR="009221D5" w:rsidRDefault="009221D5" w:rsidP="009221D5">
      <w:pPr>
        <w:spacing w:after="0" w:line="240" w:lineRule="auto"/>
      </w:pPr>
      <w:r>
        <w:t>Purple - 7441C</w:t>
      </w:r>
    </w:p>
    <w:p w:rsidR="009221D5" w:rsidRDefault="009221D5" w:rsidP="009221D5">
      <w:pPr>
        <w:spacing w:after="0" w:line="240" w:lineRule="auto"/>
      </w:pPr>
      <w:r>
        <w:t>Text pantone as below.</w:t>
      </w:r>
    </w:p>
    <w:p w:rsidR="009221D5" w:rsidRDefault="009221D5" w:rsidP="009221D5">
      <w:pPr>
        <w:spacing w:after="0" w:line="240" w:lineRule="auto"/>
      </w:pPr>
    </w:p>
    <w:p w:rsidR="00756ECB" w:rsidRDefault="00756ECB" w:rsidP="009221D5">
      <w:r>
        <w:t>Secondary logos can be:</w:t>
      </w:r>
    </w:p>
    <w:p w:rsidR="00756ECB" w:rsidRDefault="00756ECB" w:rsidP="00756ECB">
      <w:pPr>
        <w:pStyle w:val="ListParagraph"/>
        <w:numPr>
          <w:ilvl w:val="0"/>
          <w:numId w:val="1"/>
        </w:numPr>
      </w:pPr>
      <w:r>
        <w:t xml:space="preserve">As above with white text. </w:t>
      </w:r>
    </w:p>
    <w:p w:rsidR="00756ECB" w:rsidRDefault="00756ECB" w:rsidP="00756ECB">
      <w:pPr>
        <w:pStyle w:val="ListParagraph"/>
        <w:numPr>
          <w:ilvl w:val="0"/>
          <w:numId w:val="1"/>
        </w:numPr>
      </w:pPr>
      <w:r>
        <w:t>Completely blue logo.</w:t>
      </w:r>
    </w:p>
    <w:p w:rsidR="00756ECB" w:rsidRDefault="00756ECB" w:rsidP="00756ECB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2C7FD0">
            <wp:simplePos x="0" y="0"/>
            <wp:positionH relativeFrom="column">
              <wp:posOffset>1828165</wp:posOffset>
            </wp:positionH>
            <wp:positionV relativeFrom="paragraph">
              <wp:posOffset>465455</wp:posOffset>
            </wp:positionV>
            <wp:extent cx="16097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72" y="21421"/>
                <wp:lineTo x="214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484505</wp:posOffset>
            </wp:positionV>
            <wp:extent cx="158432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97" y="21418"/>
                <wp:lineTo x="212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Blue outline logo.</w:t>
      </w:r>
    </w:p>
    <w:p w:rsidR="00756ECB" w:rsidRPr="00756ECB" w:rsidRDefault="00756ECB" w:rsidP="00756ECB"/>
    <w:p w:rsidR="00756ECB" w:rsidRPr="00756ECB" w:rsidRDefault="00756ECB" w:rsidP="00756ECB"/>
    <w:p w:rsidR="00756ECB" w:rsidRPr="00756ECB" w:rsidRDefault="00756ECB" w:rsidP="00756ECB"/>
    <w:p w:rsidR="00756ECB" w:rsidRPr="00756ECB" w:rsidRDefault="00756ECB" w:rsidP="00756ECB"/>
    <w:p w:rsidR="00C043FE" w:rsidRDefault="00C043FE" w:rsidP="00756ECB"/>
    <w:p w:rsidR="00C043FE" w:rsidRDefault="00C043FE" w:rsidP="00C043FE">
      <w:pPr>
        <w:spacing w:after="0" w:line="240" w:lineRule="auto"/>
        <w:rPr>
          <w:b/>
        </w:rPr>
      </w:pPr>
    </w:p>
    <w:p w:rsidR="00C043FE" w:rsidRPr="00C043FE" w:rsidRDefault="00C043FE" w:rsidP="00C043FE">
      <w:pPr>
        <w:spacing w:after="0" w:line="240" w:lineRule="auto"/>
        <w:rPr>
          <w:b/>
        </w:rPr>
      </w:pPr>
      <w:r w:rsidRPr="00C043FE">
        <w:rPr>
          <w:b/>
        </w:rPr>
        <w:t>Pantone</w:t>
      </w:r>
    </w:p>
    <w:p w:rsidR="00C043FE" w:rsidRPr="00756ECB" w:rsidRDefault="00C043FE" w:rsidP="00C043FE">
      <w:pPr>
        <w:spacing w:after="0" w:line="240" w:lineRule="auto"/>
      </w:pPr>
      <w:r>
        <w:t>Navy Peony</w:t>
      </w:r>
    </w:p>
    <w:p w:rsidR="00756ECB" w:rsidRDefault="00C043FE" w:rsidP="00C043FE">
      <w:pPr>
        <w:spacing w:after="0" w:line="240" w:lineRule="auto"/>
      </w:pPr>
      <w:r>
        <w:t>19-4029 TCX</w:t>
      </w:r>
    </w:p>
    <w:p w:rsidR="00C043FE" w:rsidRDefault="00C043FE">
      <w:pPr>
        <w:spacing w:after="0" w:line="240" w:lineRule="auto"/>
      </w:pPr>
    </w:p>
    <w:p w:rsidR="00F15BED" w:rsidRDefault="00F15BED">
      <w:pPr>
        <w:spacing w:after="0" w:line="240" w:lineRule="auto"/>
      </w:pPr>
      <w:r>
        <w:t>#223a5e</w:t>
      </w:r>
    </w:p>
    <w:p w:rsidR="00F15BED" w:rsidRDefault="00F15BED">
      <w:pPr>
        <w:spacing w:after="0" w:line="240" w:lineRule="auto"/>
      </w:pPr>
      <w:r>
        <w:t>R: 34 G:58 B: 94</w:t>
      </w:r>
    </w:p>
    <w:p w:rsidR="00F15BED" w:rsidRDefault="00F15BED">
      <w:pPr>
        <w:spacing w:after="0" w:line="240" w:lineRule="auto"/>
      </w:pPr>
      <w:r>
        <w:t>C: 95% M: 76% Y: 36% K: 28%</w:t>
      </w:r>
    </w:p>
    <w:p w:rsidR="00F15BED" w:rsidRDefault="00F15BED">
      <w:pPr>
        <w:spacing w:after="0" w:line="240" w:lineRule="auto"/>
      </w:pPr>
    </w:p>
    <w:p w:rsidR="00C043FE" w:rsidRPr="00C043FE" w:rsidRDefault="00C043FE">
      <w:pPr>
        <w:spacing w:after="0" w:line="240" w:lineRule="auto"/>
        <w:rPr>
          <w:b/>
        </w:rPr>
      </w:pPr>
      <w:r w:rsidRPr="00C043FE">
        <w:rPr>
          <w:b/>
        </w:rPr>
        <w:t>Font</w:t>
      </w:r>
      <w:r w:rsidR="0002505F">
        <w:rPr>
          <w:b/>
        </w:rPr>
        <w:t xml:space="preserve"> and Text</w:t>
      </w:r>
    </w:p>
    <w:p w:rsidR="00C043FE" w:rsidRDefault="00C043FE">
      <w:pPr>
        <w:spacing w:after="0" w:line="240" w:lineRule="auto"/>
      </w:pPr>
      <w:r>
        <w:t>Calibri to be used on all marketing materials where possible.</w:t>
      </w:r>
    </w:p>
    <w:p w:rsidR="00C043FE" w:rsidRDefault="0002505F">
      <w:pPr>
        <w:spacing w:after="0" w:line="240" w:lineRule="auto"/>
      </w:pPr>
      <w:r>
        <w:t>Correct capitalisation to be used, no stylistic lower-case use.</w:t>
      </w:r>
    </w:p>
    <w:sectPr w:rsidR="00C0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BCD"/>
    <w:multiLevelType w:val="hybridMultilevel"/>
    <w:tmpl w:val="00309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CB"/>
    <w:rsid w:val="0002505F"/>
    <w:rsid w:val="00127F3A"/>
    <w:rsid w:val="00421EED"/>
    <w:rsid w:val="00756ECB"/>
    <w:rsid w:val="009221D5"/>
    <w:rsid w:val="00C043FE"/>
    <w:rsid w:val="00F1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C74B"/>
  <w15:chartTrackingRefBased/>
  <w15:docId w15:val="{88FA3491-9E4A-40DC-9676-FB76E255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Burton</dc:creator>
  <cp:keywords/>
  <dc:description/>
  <cp:lastModifiedBy>Jessica Burton</cp:lastModifiedBy>
  <cp:revision>3</cp:revision>
  <dcterms:created xsi:type="dcterms:W3CDTF">2022-02-23T16:10:00Z</dcterms:created>
  <dcterms:modified xsi:type="dcterms:W3CDTF">2022-02-24T11:22:00Z</dcterms:modified>
</cp:coreProperties>
</file>